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6A" w:rsidRPr="009633FA" w:rsidRDefault="00EC636A" w:rsidP="00AB2E9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> </w:t>
      </w:r>
      <w:r w:rsidR="009633FA" w:rsidRPr="009633FA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EC636A" w:rsidRPr="009633FA" w:rsidRDefault="00EC636A" w:rsidP="00AB2E9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 xml:space="preserve"> приказом </w:t>
      </w:r>
      <w:r w:rsidR="00090514" w:rsidRPr="009633FA">
        <w:rPr>
          <w:rFonts w:ascii="Times New Roman" w:hAnsi="Times New Roman" w:cs="Times New Roman"/>
          <w:sz w:val="28"/>
          <w:szCs w:val="28"/>
        </w:rPr>
        <w:t xml:space="preserve">  директора</w:t>
      </w:r>
    </w:p>
    <w:p w:rsidR="00EC636A" w:rsidRPr="009633FA" w:rsidRDefault="00090514" w:rsidP="00AB2E9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 xml:space="preserve"> от </w:t>
      </w:r>
      <w:r w:rsidR="009633FA" w:rsidRPr="009633FA">
        <w:rPr>
          <w:rFonts w:ascii="Times New Roman" w:hAnsi="Times New Roman" w:cs="Times New Roman"/>
          <w:sz w:val="28"/>
          <w:szCs w:val="28"/>
        </w:rPr>
        <w:t>25.12.2023 г.</w:t>
      </w:r>
      <w:r w:rsidRPr="009633FA">
        <w:rPr>
          <w:rFonts w:ascii="Times New Roman" w:hAnsi="Times New Roman" w:cs="Times New Roman"/>
          <w:sz w:val="28"/>
          <w:szCs w:val="28"/>
        </w:rPr>
        <w:t xml:space="preserve"> №</w:t>
      </w:r>
      <w:r w:rsidR="009633FA" w:rsidRPr="009633FA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090514" w:rsidRPr="009633FA" w:rsidRDefault="00090514" w:rsidP="001330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0514" w:rsidRPr="009633FA" w:rsidRDefault="00090514" w:rsidP="00AB2E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FA">
        <w:rPr>
          <w:rFonts w:ascii="Times New Roman" w:hAnsi="Times New Roman" w:cs="Times New Roman"/>
          <w:b/>
          <w:sz w:val="28"/>
          <w:szCs w:val="28"/>
        </w:rPr>
        <w:t>ПРАВИЛА ПОСЕЩЕНИЯ</w:t>
      </w:r>
    </w:p>
    <w:p w:rsidR="00090514" w:rsidRPr="009633FA" w:rsidRDefault="00090514" w:rsidP="00AB2E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FA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</w:p>
    <w:p w:rsidR="00090514" w:rsidRPr="009633FA" w:rsidRDefault="00090514" w:rsidP="00AB2E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FA">
        <w:rPr>
          <w:rFonts w:ascii="Times New Roman" w:hAnsi="Times New Roman" w:cs="Times New Roman"/>
          <w:b/>
          <w:sz w:val="28"/>
          <w:szCs w:val="28"/>
        </w:rPr>
        <w:t>Апшеронского городского поселения Апшеронского района</w:t>
      </w:r>
    </w:p>
    <w:p w:rsidR="00090514" w:rsidRPr="009633FA" w:rsidRDefault="00090514" w:rsidP="00AB2E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FA">
        <w:rPr>
          <w:rFonts w:ascii="Times New Roman" w:hAnsi="Times New Roman" w:cs="Times New Roman"/>
          <w:b/>
          <w:sz w:val="28"/>
          <w:szCs w:val="28"/>
        </w:rPr>
        <w:t>«Апшеронский историко-краеведческий музей»</w:t>
      </w:r>
    </w:p>
    <w:p w:rsidR="00E74978" w:rsidRPr="009633FA" w:rsidRDefault="00E74978" w:rsidP="001330F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74978" w:rsidRPr="009633FA" w:rsidRDefault="00E74978" w:rsidP="00AB2E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F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74978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74978" w:rsidRPr="009633FA">
        <w:rPr>
          <w:rFonts w:ascii="Times New Roman" w:hAnsi="Times New Roman" w:cs="Times New Roman"/>
          <w:sz w:val="28"/>
          <w:szCs w:val="28"/>
        </w:rPr>
        <w:t>1.1. Настоящие Правила посещения муниципального казенного учреждения Апшеронского городского поселения Апшеронского района «Апшеронский истори</w:t>
      </w:r>
      <w:r w:rsidR="001330F7" w:rsidRPr="009633FA">
        <w:rPr>
          <w:rFonts w:ascii="Times New Roman" w:hAnsi="Times New Roman" w:cs="Times New Roman"/>
          <w:sz w:val="28"/>
          <w:szCs w:val="28"/>
        </w:rPr>
        <w:t xml:space="preserve">ко-краеведческий </w:t>
      </w:r>
      <w:proofErr w:type="gramStart"/>
      <w:r w:rsidR="001330F7" w:rsidRPr="009633FA">
        <w:rPr>
          <w:rFonts w:ascii="Times New Roman" w:hAnsi="Times New Roman" w:cs="Times New Roman"/>
          <w:sz w:val="28"/>
          <w:szCs w:val="28"/>
        </w:rPr>
        <w:t>музей»(</w:t>
      </w:r>
      <w:proofErr w:type="gramEnd"/>
      <w:r w:rsidR="001330F7" w:rsidRPr="009633FA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E74978" w:rsidRPr="009633FA">
        <w:rPr>
          <w:rFonts w:ascii="Times New Roman" w:hAnsi="Times New Roman" w:cs="Times New Roman"/>
          <w:sz w:val="28"/>
          <w:szCs w:val="28"/>
        </w:rPr>
        <w:t>Правила, Музей, соответственно) разработаны с учетом требований следующих нормативно-правовых актов:</w:t>
      </w:r>
    </w:p>
    <w:p w:rsidR="00E74978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74978" w:rsidRPr="009633FA">
        <w:rPr>
          <w:rFonts w:ascii="Times New Roman" w:hAnsi="Times New Roman" w:cs="Times New Roman"/>
          <w:sz w:val="28"/>
          <w:szCs w:val="28"/>
        </w:rPr>
        <w:t>- Закона Российской Федерации от 09.10.1992 № 361-1 «Основы законодательства Российской Федерации о культуре»</w:t>
      </w:r>
      <w:r w:rsidRPr="009633FA">
        <w:rPr>
          <w:rFonts w:ascii="Times New Roman" w:hAnsi="Times New Roman" w:cs="Times New Roman"/>
          <w:sz w:val="28"/>
          <w:szCs w:val="28"/>
        </w:rPr>
        <w:t>;</w:t>
      </w:r>
    </w:p>
    <w:p w:rsidR="00E74978" w:rsidRPr="009633FA" w:rsidRDefault="00E74978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69359" wp14:editId="416FB24C">
            <wp:extent cx="4574" cy="4573"/>
            <wp:effectExtent l="0" t="0" r="0" b="0"/>
            <wp:docPr id="1" name="Picture 1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Picture 13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E92" w:rsidRPr="009633FA">
        <w:rPr>
          <w:rFonts w:ascii="Times New Roman" w:hAnsi="Times New Roman" w:cs="Times New Roman"/>
          <w:sz w:val="28"/>
          <w:szCs w:val="28"/>
        </w:rPr>
        <w:t xml:space="preserve"> </w:t>
      </w:r>
      <w:r w:rsidR="00AB2E92" w:rsidRPr="009633F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633FA">
        <w:rPr>
          <w:rFonts w:ascii="Times New Roman" w:hAnsi="Times New Roman" w:cs="Times New Roman"/>
          <w:sz w:val="28"/>
          <w:szCs w:val="28"/>
        </w:rPr>
        <w:t>Федерального закона от 26.05.1996 № 54-ФЗ «О Музейном фонде Российской Федерации и музеях в Российской Федерации»;</w:t>
      </w:r>
    </w:p>
    <w:p w:rsidR="00E74978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74978" w:rsidRPr="009633FA">
        <w:rPr>
          <w:rFonts w:ascii="Times New Roman" w:hAnsi="Times New Roman" w:cs="Times New Roman"/>
          <w:sz w:val="28"/>
          <w:szCs w:val="28"/>
        </w:rPr>
        <w:t xml:space="preserve">Федерального закона от 25.06.2002 № 73-ФЗ </w:t>
      </w:r>
      <w:proofErr w:type="gramStart"/>
      <w:r w:rsidR="00E74978" w:rsidRPr="009633FA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E74978" w:rsidRPr="009633FA">
        <w:rPr>
          <w:rFonts w:ascii="Times New Roman" w:hAnsi="Times New Roman" w:cs="Times New Roman"/>
          <w:sz w:val="28"/>
          <w:szCs w:val="28"/>
        </w:rPr>
        <w:t xml:space="preserve"> объектах культурного наследия (памятниках истории и культуры) народов Российской Федерации»:</w:t>
      </w:r>
    </w:p>
    <w:p w:rsidR="00E74978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74978" w:rsidRPr="009633FA">
        <w:rPr>
          <w:rFonts w:ascii="Times New Roman" w:hAnsi="Times New Roman" w:cs="Times New Roman"/>
          <w:sz w:val="28"/>
          <w:szCs w:val="28"/>
        </w:rPr>
        <w:t xml:space="preserve">- Федерального закона от 06.03.2006 № 35-ФЗ </w:t>
      </w:r>
      <w:proofErr w:type="gramStart"/>
      <w:r w:rsidR="00E74978" w:rsidRPr="009633FA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E74978" w:rsidRPr="009633FA">
        <w:rPr>
          <w:rFonts w:ascii="Times New Roman" w:hAnsi="Times New Roman" w:cs="Times New Roman"/>
          <w:sz w:val="28"/>
          <w:szCs w:val="28"/>
        </w:rPr>
        <w:t xml:space="preserve"> противодействии терроризму»;</w:t>
      </w:r>
    </w:p>
    <w:p w:rsidR="00E74978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74978" w:rsidRPr="009633FA">
        <w:rPr>
          <w:rFonts w:ascii="Times New Roman" w:hAnsi="Times New Roman" w:cs="Times New Roman"/>
          <w:sz w:val="28"/>
          <w:szCs w:val="28"/>
        </w:rPr>
        <w:t xml:space="preserve">- Письма Министерства культуры Российской Федерации от 25.04.2001 №01-79/16-25 «О безопасности культурных ценностей и дополнительных мерах </w:t>
      </w:r>
      <w:proofErr w:type="gramStart"/>
      <w:r w:rsidR="00E74978" w:rsidRPr="009633FA">
        <w:rPr>
          <w:rFonts w:ascii="Times New Roman" w:hAnsi="Times New Roman" w:cs="Times New Roman"/>
          <w:sz w:val="28"/>
          <w:szCs w:val="28"/>
        </w:rPr>
        <w:t>антитеррористического  характера</w:t>
      </w:r>
      <w:proofErr w:type="gramEnd"/>
      <w:r w:rsidR="00E74978" w:rsidRPr="009633FA">
        <w:rPr>
          <w:rFonts w:ascii="Times New Roman" w:hAnsi="Times New Roman" w:cs="Times New Roman"/>
          <w:sz w:val="28"/>
          <w:szCs w:val="28"/>
        </w:rPr>
        <w:t xml:space="preserve"> в музеях и библиотеках»</w:t>
      </w:r>
      <w:r w:rsidRPr="009633FA">
        <w:rPr>
          <w:rFonts w:ascii="Times New Roman" w:hAnsi="Times New Roman" w:cs="Times New Roman"/>
          <w:sz w:val="28"/>
          <w:szCs w:val="28"/>
        </w:rPr>
        <w:t>.</w:t>
      </w:r>
    </w:p>
    <w:p w:rsidR="00E74978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 w:rsidRPr="009633FA">
        <w:rPr>
          <w:rFonts w:ascii="Times New Roman" w:hAnsi="Times New Roman" w:cs="Times New Roman"/>
          <w:sz w:val="28"/>
          <w:szCs w:val="28"/>
        </w:rPr>
        <w:t>2.</w:t>
      </w:r>
      <w:r w:rsidR="00E74978" w:rsidRPr="009633FA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="00E74978" w:rsidRPr="009633FA">
        <w:rPr>
          <w:rFonts w:ascii="Times New Roman" w:hAnsi="Times New Roman" w:cs="Times New Roman"/>
          <w:sz w:val="28"/>
          <w:szCs w:val="28"/>
        </w:rPr>
        <w:t xml:space="preserve"> Правила разработаны в целях реализации мер по усилению общественной безопасности, обеспечения благоприятных условий для проведения экскурсий и иных мероприятий, сохранения памятников истории и культуры, и являются обязательными к безусловному выполнению всеми лицами, находящимися на территории Музея.</w:t>
      </w:r>
    </w:p>
    <w:p w:rsidR="00EC636A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 w:rsidRPr="009633FA">
        <w:rPr>
          <w:rFonts w:ascii="Times New Roman" w:hAnsi="Times New Roman" w:cs="Times New Roman"/>
          <w:sz w:val="28"/>
          <w:szCs w:val="28"/>
        </w:rPr>
        <w:t>3.</w:t>
      </w:r>
      <w:r w:rsidR="0034767C" w:rsidRPr="009633FA">
        <w:rPr>
          <w:rFonts w:ascii="Times New Roman" w:hAnsi="Times New Roman" w:cs="Times New Roman"/>
          <w:sz w:val="28"/>
          <w:szCs w:val="28"/>
        </w:rPr>
        <w:t>Территорией</w:t>
      </w:r>
      <w:proofErr w:type="gramEnd"/>
      <w:r w:rsidR="0034767C" w:rsidRPr="009633FA">
        <w:rPr>
          <w:rFonts w:ascii="Times New Roman" w:hAnsi="Times New Roman" w:cs="Times New Roman"/>
          <w:sz w:val="28"/>
          <w:szCs w:val="28"/>
        </w:rPr>
        <w:t xml:space="preserve"> Музея является объект, расположенный по адресу:  </w:t>
      </w:r>
    </w:p>
    <w:p w:rsidR="00E74978" w:rsidRPr="009633FA" w:rsidRDefault="0034767C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 xml:space="preserve">352690 Краснодарский край, город Апшеронск ул. Ленина,45.  </w:t>
      </w:r>
    </w:p>
    <w:p w:rsidR="00907647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34767C" w:rsidRPr="009633FA">
        <w:rPr>
          <w:rFonts w:ascii="Times New Roman" w:hAnsi="Times New Roman" w:cs="Times New Roman"/>
          <w:sz w:val="28"/>
          <w:szCs w:val="28"/>
        </w:rPr>
        <w:t>К территории Музея относятся эксп</w:t>
      </w:r>
      <w:r w:rsidR="00E53209" w:rsidRPr="009633FA">
        <w:rPr>
          <w:rFonts w:ascii="Times New Roman" w:hAnsi="Times New Roman" w:cs="Times New Roman"/>
          <w:sz w:val="28"/>
          <w:szCs w:val="28"/>
        </w:rPr>
        <w:t xml:space="preserve">озиционные залы, кабинеты, </w:t>
      </w:r>
      <w:proofErr w:type="gramStart"/>
      <w:r w:rsidR="00E53209" w:rsidRPr="009633FA">
        <w:rPr>
          <w:rFonts w:ascii="Times New Roman" w:hAnsi="Times New Roman" w:cs="Times New Roman"/>
          <w:sz w:val="28"/>
          <w:szCs w:val="28"/>
        </w:rPr>
        <w:t>корид</w:t>
      </w:r>
      <w:r w:rsidR="0034767C" w:rsidRPr="009633FA">
        <w:rPr>
          <w:rFonts w:ascii="Times New Roman" w:hAnsi="Times New Roman" w:cs="Times New Roman"/>
          <w:sz w:val="28"/>
          <w:szCs w:val="28"/>
        </w:rPr>
        <w:t>оры  и</w:t>
      </w:r>
      <w:proofErr w:type="gramEnd"/>
      <w:r w:rsidR="0034767C" w:rsidRPr="009633FA">
        <w:rPr>
          <w:rFonts w:ascii="Times New Roman" w:hAnsi="Times New Roman" w:cs="Times New Roman"/>
          <w:sz w:val="28"/>
          <w:szCs w:val="28"/>
        </w:rPr>
        <w:t xml:space="preserve"> прилегающие </w:t>
      </w:r>
      <w:r w:rsidR="00E53209" w:rsidRPr="009633FA">
        <w:rPr>
          <w:rFonts w:ascii="Times New Roman" w:hAnsi="Times New Roman" w:cs="Times New Roman"/>
          <w:sz w:val="28"/>
          <w:szCs w:val="28"/>
        </w:rPr>
        <w:t xml:space="preserve">к Музею </w:t>
      </w:r>
      <w:r w:rsidR="0034767C" w:rsidRPr="009633FA">
        <w:rPr>
          <w:rFonts w:ascii="Times New Roman" w:hAnsi="Times New Roman" w:cs="Times New Roman"/>
          <w:sz w:val="28"/>
          <w:szCs w:val="28"/>
        </w:rPr>
        <w:t>террит</w:t>
      </w:r>
      <w:r w:rsidR="00E53209" w:rsidRPr="009633FA">
        <w:rPr>
          <w:rFonts w:ascii="Times New Roman" w:hAnsi="Times New Roman" w:cs="Times New Roman"/>
          <w:sz w:val="28"/>
          <w:szCs w:val="28"/>
        </w:rPr>
        <w:t>ории, доступные для посетителей.</w:t>
      </w:r>
    </w:p>
    <w:p w:rsidR="00E53209" w:rsidRPr="009633FA" w:rsidRDefault="00E53209" w:rsidP="00AB2E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FA">
        <w:rPr>
          <w:rFonts w:ascii="Times New Roman" w:hAnsi="Times New Roman" w:cs="Times New Roman"/>
          <w:b/>
          <w:sz w:val="28"/>
          <w:szCs w:val="28"/>
        </w:rPr>
        <w:t>2. Режим работы</w:t>
      </w:r>
    </w:p>
    <w:p w:rsidR="00E53209" w:rsidRPr="009633FA" w:rsidRDefault="00090514" w:rsidP="00AB2E92">
      <w:pPr>
        <w:pStyle w:val="a5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E53209" w:rsidRPr="009633FA">
        <w:rPr>
          <w:rFonts w:ascii="Times New Roman" w:hAnsi="Times New Roman" w:cs="Times New Roman"/>
          <w:color w:val="1F1F1F"/>
          <w:sz w:val="28"/>
          <w:szCs w:val="28"/>
        </w:rPr>
        <w:t>2.</w:t>
      </w:r>
      <w:r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1. 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Музей открыт для посещения в установленные режимом работы дни.</w:t>
      </w:r>
    </w:p>
    <w:p w:rsidR="00E53209" w:rsidRPr="009633FA" w:rsidRDefault="00E53209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70A936" wp14:editId="5E184DB1">
            <wp:extent cx="4574" cy="27443"/>
            <wp:effectExtent l="0" t="0" r="0" b="0"/>
            <wp:docPr id="4" name="Picture 14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" name="Picture 14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647" w:rsidRPr="009633FA">
        <w:rPr>
          <w:rFonts w:ascii="Times New Roman" w:hAnsi="Times New Roman" w:cs="Times New Roman"/>
          <w:sz w:val="28"/>
          <w:szCs w:val="28"/>
        </w:rPr>
        <w:tab/>
      </w:r>
      <w:r w:rsidRPr="009633FA">
        <w:rPr>
          <w:rFonts w:ascii="Times New Roman" w:hAnsi="Times New Roman" w:cs="Times New Roman"/>
          <w:sz w:val="28"/>
          <w:szCs w:val="28"/>
        </w:rPr>
        <w:t xml:space="preserve">2.2. В режим </w:t>
      </w:r>
      <w:proofErr w:type="gramStart"/>
      <w:r w:rsidRPr="009633FA">
        <w:rPr>
          <w:rFonts w:ascii="Times New Roman" w:hAnsi="Times New Roman" w:cs="Times New Roman"/>
          <w:sz w:val="28"/>
          <w:szCs w:val="28"/>
        </w:rPr>
        <w:t>работы  Музея</w:t>
      </w:r>
      <w:proofErr w:type="gramEnd"/>
      <w:r w:rsidRPr="009633FA">
        <w:rPr>
          <w:rFonts w:ascii="Times New Roman" w:hAnsi="Times New Roman" w:cs="Times New Roman"/>
          <w:sz w:val="28"/>
          <w:szCs w:val="28"/>
        </w:rPr>
        <w:t xml:space="preserve"> </w:t>
      </w:r>
      <w:r w:rsidR="00907647" w:rsidRPr="009633FA">
        <w:rPr>
          <w:rFonts w:ascii="Times New Roman" w:hAnsi="Times New Roman" w:cs="Times New Roman"/>
          <w:sz w:val="28"/>
          <w:szCs w:val="28"/>
        </w:rPr>
        <w:t>могут вноситься изменения:</w:t>
      </w:r>
    </w:p>
    <w:p w:rsidR="00E53209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53209" w:rsidRPr="009633FA">
        <w:rPr>
          <w:rFonts w:ascii="Times New Roman" w:hAnsi="Times New Roman" w:cs="Times New Roman"/>
          <w:sz w:val="28"/>
          <w:szCs w:val="28"/>
        </w:rPr>
        <w:t>При проведении культурно-массовых мероприятий график работы определяется соответствующим приказом дирекции Музея.</w:t>
      </w:r>
      <w:bookmarkStart w:id="0" w:name="_GoBack"/>
      <w:bookmarkEnd w:id="0"/>
    </w:p>
    <w:p w:rsidR="00E53209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53209" w:rsidRPr="009633FA">
        <w:rPr>
          <w:rFonts w:ascii="Times New Roman" w:hAnsi="Times New Roman" w:cs="Times New Roman"/>
          <w:sz w:val="28"/>
          <w:szCs w:val="28"/>
        </w:rPr>
        <w:t xml:space="preserve">2.3. Информация о режиме </w:t>
      </w:r>
      <w:proofErr w:type="gramStart"/>
      <w:r w:rsidR="00E53209" w:rsidRPr="009633FA">
        <w:rPr>
          <w:rFonts w:ascii="Times New Roman" w:hAnsi="Times New Roman" w:cs="Times New Roman"/>
          <w:sz w:val="28"/>
          <w:szCs w:val="28"/>
        </w:rPr>
        <w:t>работы  Музея</w:t>
      </w:r>
      <w:proofErr w:type="gramEnd"/>
      <w:r w:rsidR="00E53209" w:rsidRPr="009633FA">
        <w:rPr>
          <w:rFonts w:ascii="Times New Roman" w:hAnsi="Times New Roman" w:cs="Times New Roman"/>
          <w:sz w:val="28"/>
          <w:szCs w:val="28"/>
        </w:rPr>
        <w:t xml:space="preserve"> размещена:</w:t>
      </w:r>
    </w:p>
    <w:p w:rsidR="00E53209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b/>
          <w:sz w:val="28"/>
          <w:szCs w:val="28"/>
        </w:rPr>
        <w:t>*</w:t>
      </w:r>
      <w:r w:rsidRPr="009633FA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9633FA">
        <w:rPr>
          <w:rFonts w:ascii="Times New Roman" w:hAnsi="Times New Roman" w:cs="Times New Roman"/>
          <w:sz w:val="28"/>
          <w:szCs w:val="28"/>
        </w:rPr>
        <w:t>на официальном сайте Музея (https://музей23.рф);</w:t>
      </w:r>
      <w:r w:rsidR="00E53209"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95E4F" wp14:editId="1653E2D4">
            <wp:extent cx="4573" cy="4574"/>
            <wp:effectExtent l="0" t="0" r="0" b="0"/>
            <wp:docPr id="5" name="Picture 3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" name="Picture 31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209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Pr="009633FA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9633FA">
        <w:rPr>
          <w:rFonts w:ascii="Times New Roman" w:hAnsi="Times New Roman" w:cs="Times New Roman"/>
          <w:sz w:val="28"/>
          <w:szCs w:val="28"/>
        </w:rPr>
        <w:t>на информационных носителях во входной зоне Музея.</w:t>
      </w:r>
    </w:p>
    <w:p w:rsidR="00E53209" w:rsidRPr="009633FA" w:rsidRDefault="00E53209" w:rsidP="001330F7">
      <w:pPr>
        <w:pStyle w:val="a5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2B31A899" wp14:editId="2B1DB74C">
            <wp:simplePos x="0" y="0"/>
            <wp:positionH relativeFrom="page">
              <wp:posOffset>7166729</wp:posOffset>
            </wp:positionH>
            <wp:positionV relativeFrom="page">
              <wp:posOffset>9124608</wp:posOffset>
            </wp:positionV>
            <wp:extent cx="4573" cy="4573"/>
            <wp:effectExtent l="0" t="0" r="0" b="0"/>
            <wp:wrapSquare wrapText="bothSides"/>
            <wp:docPr id="6" name="Picture 3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" name="Picture 31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3FA">
        <w:rPr>
          <w:rFonts w:ascii="Times New Roman" w:hAnsi="Times New Roman" w:cs="Times New Roman"/>
          <w:sz w:val="28"/>
          <w:szCs w:val="28"/>
        </w:rPr>
        <w:tab/>
      </w:r>
      <w:r w:rsidRPr="009633FA">
        <w:rPr>
          <w:rFonts w:ascii="Times New Roman" w:hAnsi="Times New Roman" w:cs="Times New Roman"/>
          <w:b/>
          <w:i/>
          <w:sz w:val="28"/>
          <w:szCs w:val="28"/>
        </w:rPr>
        <w:t>2.4. Вход посетителей и продажа билетов прекращаются за 30 минут до закрытия Музея</w:t>
      </w:r>
      <w:r w:rsidRPr="009633FA">
        <w:rPr>
          <w:rFonts w:ascii="Times New Roman" w:hAnsi="Times New Roman" w:cs="Times New Roman"/>
          <w:sz w:val="28"/>
          <w:szCs w:val="28"/>
        </w:rPr>
        <w:t>.</w:t>
      </w:r>
    </w:p>
    <w:p w:rsidR="00AB2E92" w:rsidRPr="009633FA" w:rsidRDefault="00AB2E92" w:rsidP="001330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3209" w:rsidRPr="009633FA" w:rsidRDefault="00E53209" w:rsidP="00AB2E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b/>
          <w:sz w:val="28"/>
          <w:szCs w:val="28"/>
        </w:rPr>
        <w:t>3.Вход в Музей и приобретение билетов</w:t>
      </w:r>
    </w:p>
    <w:p w:rsidR="00E53209" w:rsidRPr="009633FA" w:rsidRDefault="00E53209" w:rsidP="00AB2E92">
      <w:pPr>
        <w:pStyle w:val="a5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5C25E2" w:rsidRPr="009633FA">
        <w:rPr>
          <w:rFonts w:ascii="Times New Roman" w:hAnsi="Times New Roman" w:cs="Times New Roman"/>
          <w:sz w:val="28"/>
          <w:szCs w:val="28"/>
        </w:rPr>
        <w:t xml:space="preserve"> </w:t>
      </w:r>
      <w:r w:rsidR="005C25E2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Вход в Музей индивидуальных посетителей и экскурсионных групп осуществляется по входным билетам и экскурсионным путевкам, приобретенным в кассе Музея. Входной билет предполагает однократное посещение Музея. </w:t>
      </w:r>
      <w:r w:rsidR="005C25E2"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>Продажа билетов прекращается за 30 минут до окончания работы Музея</w:t>
      </w:r>
      <w:r w:rsidR="00AB2E92"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>!</w:t>
      </w:r>
    </w:p>
    <w:p w:rsidR="00E53209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5C25E2" w:rsidRPr="009633FA">
        <w:rPr>
          <w:rFonts w:ascii="Times New Roman" w:hAnsi="Times New Roman" w:cs="Times New Roman"/>
          <w:sz w:val="28"/>
          <w:szCs w:val="28"/>
        </w:rPr>
        <w:t xml:space="preserve">3.2. </w:t>
      </w:r>
      <w:r w:rsidR="00E53209" w:rsidRPr="009633FA">
        <w:rPr>
          <w:rFonts w:ascii="Times New Roman" w:hAnsi="Times New Roman" w:cs="Times New Roman"/>
          <w:sz w:val="28"/>
          <w:szCs w:val="28"/>
        </w:rPr>
        <w:t>При приобретении билета по льготному тарифу необходимо предъявить документ, подтверждающий право на льготу</w:t>
      </w:r>
      <w:r w:rsidR="005C25E2" w:rsidRPr="00963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5E2" w:rsidRPr="009633FA">
        <w:rPr>
          <w:rFonts w:ascii="Times New Roman" w:hAnsi="Times New Roman" w:cs="Times New Roman"/>
          <w:sz w:val="28"/>
          <w:szCs w:val="28"/>
        </w:rPr>
        <w:t>( подлинник</w:t>
      </w:r>
      <w:proofErr w:type="gramEnd"/>
      <w:r w:rsidR="005C25E2" w:rsidRPr="009633FA">
        <w:rPr>
          <w:rFonts w:ascii="Times New Roman" w:hAnsi="Times New Roman" w:cs="Times New Roman"/>
          <w:sz w:val="28"/>
          <w:szCs w:val="28"/>
        </w:rPr>
        <w:t>)</w:t>
      </w:r>
      <w:r w:rsidR="00E53209" w:rsidRPr="009633FA">
        <w:rPr>
          <w:rFonts w:ascii="Times New Roman" w:hAnsi="Times New Roman" w:cs="Times New Roman"/>
          <w:sz w:val="28"/>
          <w:szCs w:val="28"/>
        </w:rPr>
        <w:t>.</w:t>
      </w:r>
    </w:p>
    <w:p w:rsidR="00E53209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5C25E2" w:rsidRPr="009633FA">
        <w:rPr>
          <w:rFonts w:ascii="Times New Roman" w:hAnsi="Times New Roman" w:cs="Times New Roman"/>
          <w:sz w:val="28"/>
          <w:szCs w:val="28"/>
        </w:rPr>
        <w:t>3.3</w:t>
      </w:r>
      <w:r w:rsidR="00E53209" w:rsidRPr="009633FA">
        <w:rPr>
          <w:rFonts w:ascii="Times New Roman" w:hAnsi="Times New Roman" w:cs="Times New Roman"/>
          <w:sz w:val="28"/>
          <w:szCs w:val="28"/>
        </w:rPr>
        <w:t>. Билеты и кассовые чеки необходимо сохранять до конца посещения Музея.</w:t>
      </w:r>
    </w:p>
    <w:p w:rsidR="00E53209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5C25E2" w:rsidRPr="009633FA">
        <w:rPr>
          <w:rFonts w:ascii="Times New Roman" w:hAnsi="Times New Roman" w:cs="Times New Roman"/>
          <w:sz w:val="28"/>
          <w:szCs w:val="28"/>
        </w:rPr>
        <w:t>3.4</w:t>
      </w:r>
      <w:r w:rsidR="00E53209" w:rsidRPr="009633FA">
        <w:rPr>
          <w:rFonts w:ascii="Times New Roman" w:hAnsi="Times New Roman" w:cs="Times New Roman"/>
          <w:sz w:val="28"/>
          <w:szCs w:val="28"/>
        </w:rPr>
        <w:t>. Верхнюю одежду, зонты, крупногабаритные вещи (портфели, пакеты, сумки, рюкзаки объемом более 38 х 32 х 16 см) необходимо сдать в гардероб.</w:t>
      </w:r>
    </w:p>
    <w:p w:rsidR="00E53209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5C25E2" w:rsidRPr="009633FA">
        <w:rPr>
          <w:rFonts w:ascii="Times New Roman" w:hAnsi="Times New Roman" w:cs="Times New Roman"/>
          <w:sz w:val="28"/>
          <w:szCs w:val="28"/>
        </w:rPr>
        <w:t xml:space="preserve">3.5. Вход </w:t>
      </w:r>
      <w:proofErr w:type="gramStart"/>
      <w:r w:rsidR="005C25E2" w:rsidRPr="009633FA">
        <w:rPr>
          <w:rFonts w:ascii="Times New Roman" w:hAnsi="Times New Roman" w:cs="Times New Roman"/>
          <w:sz w:val="28"/>
          <w:szCs w:val="28"/>
        </w:rPr>
        <w:t>в  Музей</w:t>
      </w:r>
      <w:proofErr w:type="gramEnd"/>
      <w:r w:rsidR="00E53209" w:rsidRPr="009633FA">
        <w:rPr>
          <w:rFonts w:ascii="Times New Roman" w:hAnsi="Times New Roman" w:cs="Times New Roman"/>
          <w:sz w:val="28"/>
          <w:szCs w:val="28"/>
        </w:rPr>
        <w:t xml:space="preserve"> с велосипедами, самокатами, детскими колясками, сумками-тележками, роликовыми коньками, </w:t>
      </w:r>
      <w:proofErr w:type="spellStart"/>
      <w:r w:rsidR="00E53209" w:rsidRPr="009633FA">
        <w:rPr>
          <w:rFonts w:ascii="Times New Roman" w:hAnsi="Times New Roman" w:cs="Times New Roman"/>
          <w:sz w:val="28"/>
          <w:szCs w:val="28"/>
        </w:rPr>
        <w:t>гироскутерами</w:t>
      </w:r>
      <w:proofErr w:type="spellEnd"/>
      <w:r w:rsidR="00E53209" w:rsidRPr="009633FA">
        <w:rPr>
          <w:rFonts w:ascii="Times New Roman" w:hAnsi="Times New Roman" w:cs="Times New Roman"/>
          <w:sz w:val="28"/>
          <w:szCs w:val="28"/>
        </w:rPr>
        <w:t xml:space="preserve"> и т.п. </w:t>
      </w:r>
      <w:r w:rsidR="00E53209" w:rsidRPr="009633FA">
        <w:rPr>
          <w:rFonts w:ascii="Times New Roman" w:hAnsi="Times New Roman" w:cs="Times New Roman"/>
          <w:b/>
          <w:i/>
          <w:sz w:val="28"/>
          <w:szCs w:val="28"/>
        </w:rPr>
        <w:t>ЗАПРЕЩЕН!</w:t>
      </w:r>
    </w:p>
    <w:p w:rsidR="00E53209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53209" w:rsidRPr="009633FA">
        <w:rPr>
          <w:rFonts w:ascii="Times New Roman" w:hAnsi="Times New Roman" w:cs="Times New Roman"/>
          <w:sz w:val="28"/>
          <w:szCs w:val="28"/>
        </w:rPr>
        <w:t xml:space="preserve">Администрация Музея не несет ответственности за сохранность велосипедов, самокатов, детских колясок, сумок-тележек, роликовых коньков, </w:t>
      </w:r>
      <w:proofErr w:type="spellStart"/>
      <w:r w:rsidR="00E53209" w:rsidRPr="009633FA">
        <w:rPr>
          <w:rFonts w:ascii="Times New Roman" w:hAnsi="Times New Roman" w:cs="Times New Roman"/>
          <w:sz w:val="28"/>
          <w:szCs w:val="28"/>
        </w:rPr>
        <w:t>гироскутеров</w:t>
      </w:r>
      <w:proofErr w:type="spellEnd"/>
      <w:r w:rsidR="00E53209" w:rsidRPr="009633FA">
        <w:rPr>
          <w:rFonts w:ascii="Times New Roman" w:hAnsi="Times New Roman" w:cs="Times New Roman"/>
          <w:sz w:val="28"/>
          <w:szCs w:val="28"/>
        </w:rPr>
        <w:t xml:space="preserve"> и т.п., оставленных на входе в Музей.</w:t>
      </w:r>
    </w:p>
    <w:p w:rsidR="001330F7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5C25E2" w:rsidRPr="009633FA">
        <w:rPr>
          <w:rFonts w:ascii="Times New Roman" w:hAnsi="Times New Roman" w:cs="Times New Roman"/>
          <w:sz w:val="28"/>
          <w:szCs w:val="28"/>
        </w:rPr>
        <w:t>3.6</w:t>
      </w:r>
      <w:r w:rsidR="00E53209" w:rsidRPr="009633FA">
        <w:rPr>
          <w:rFonts w:ascii="Times New Roman" w:hAnsi="Times New Roman" w:cs="Times New Roman"/>
          <w:sz w:val="28"/>
          <w:szCs w:val="28"/>
        </w:rPr>
        <w:t>. Разрешается использование инвалидных колясок, тростей, костылей и других средств реабилитации для маломобильных посетителей и посетителей с инвалидностью.</w:t>
      </w:r>
    </w:p>
    <w:p w:rsidR="001330F7" w:rsidRPr="009633FA" w:rsidRDefault="005C25E2" w:rsidP="00AB2E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FA">
        <w:rPr>
          <w:rFonts w:ascii="Times New Roman" w:hAnsi="Times New Roman" w:cs="Times New Roman"/>
          <w:b/>
          <w:sz w:val="28"/>
          <w:szCs w:val="28"/>
        </w:rPr>
        <w:t>4. Порядок обслуживания посетителей</w:t>
      </w:r>
    </w:p>
    <w:p w:rsidR="005C25E2" w:rsidRPr="009633FA" w:rsidRDefault="001330F7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AB2E92" w:rsidRPr="009633F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B2E92" w:rsidRPr="009633FA">
        <w:rPr>
          <w:rFonts w:ascii="Times New Roman" w:hAnsi="Times New Roman" w:cs="Times New Roman"/>
          <w:sz w:val="28"/>
          <w:szCs w:val="28"/>
        </w:rPr>
        <w:t>1.</w:t>
      </w:r>
      <w:r w:rsidR="005C25E2" w:rsidRPr="009633FA">
        <w:rPr>
          <w:rFonts w:ascii="Times New Roman" w:hAnsi="Times New Roman" w:cs="Times New Roman"/>
          <w:sz w:val="28"/>
          <w:szCs w:val="28"/>
        </w:rPr>
        <w:t>Музей</w:t>
      </w:r>
      <w:proofErr w:type="gramEnd"/>
      <w:r w:rsidR="005C25E2" w:rsidRPr="009633FA">
        <w:rPr>
          <w:rFonts w:ascii="Times New Roman" w:hAnsi="Times New Roman" w:cs="Times New Roman"/>
          <w:sz w:val="28"/>
          <w:szCs w:val="28"/>
        </w:rPr>
        <w:t xml:space="preserve"> осуществляет прием одиночных посетителей и экскурсионных групп.</w:t>
      </w:r>
    </w:p>
    <w:p w:rsidR="005C25E2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5C25E2" w:rsidRPr="009633FA">
        <w:rPr>
          <w:rFonts w:ascii="Times New Roman" w:hAnsi="Times New Roman" w:cs="Times New Roman"/>
          <w:sz w:val="28"/>
          <w:szCs w:val="28"/>
        </w:rPr>
        <w:t>Индивидуальное посещение включает самостоятельный осмотр посетителем экспозиций и/или выставок без сопровождения.</w:t>
      </w:r>
    </w:p>
    <w:p w:rsidR="005C25E2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5C25E2" w:rsidRPr="009633FA">
        <w:rPr>
          <w:rFonts w:ascii="Times New Roman" w:hAnsi="Times New Roman" w:cs="Times New Roman"/>
          <w:sz w:val="28"/>
          <w:szCs w:val="28"/>
        </w:rPr>
        <w:t>Экскурсией является осмотр экспозиций и/или выставок в сопровождении экскурсовода. Экскурсионная путевка действительна только при наличии входного билета.</w:t>
      </w:r>
    </w:p>
    <w:p w:rsidR="00A2542D" w:rsidRPr="009633FA" w:rsidRDefault="005C25E2" w:rsidP="00AB2E92">
      <w:pPr>
        <w:pStyle w:val="a5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  <w:t xml:space="preserve">4.2. </w:t>
      </w:r>
      <w:r w:rsidR="00105821" w:rsidRPr="009633FA">
        <w:rPr>
          <w:rFonts w:ascii="Times New Roman" w:hAnsi="Times New Roman" w:cs="Times New Roman"/>
          <w:color w:val="1F1F1F"/>
          <w:sz w:val="28"/>
          <w:szCs w:val="28"/>
        </w:rPr>
        <w:t>Дети до 14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 лет включительно могут посещать Музей только в сопровождении взрослых. Посетитель, сопровождающий ребенка,</w:t>
      </w:r>
      <w:r w:rsidR="00090514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 несет за него ответственность. </w:t>
      </w:r>
      <w:r w:rsidR="00A2542D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</w:p>
    <w:p w:rsidR="00EC636A" w:rsidRPr="009633FA" w:rsidRDefault="002E6F63" w:rsidP="00AB2E92">
      <w:pPr>
        <w:pStyle w:val="a5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105821" w:rsidRPr="009633FA">
        <w:rPr>
          <w:rFonts w:ascii="Times New Roman" w:hAnsi="Times New Roman" w:cs="Times New Roman"/>
          <w:color w:val="1F1F1F"/>
          <w:sz w:val="28"/>
          <w:szCs w:val="28"/>
        </w:rPr>
        <w:t>4.</w:t>
      </w:r>
      <w:r w:rsidR="00A2542D" w:rsidRPr="009633FA">
        <w:rPr>
          <w:rFonts w:ascii="Times New Roman" w:hAnsi="Times New Roman" w:cs="Times New Roman"/>
          <w:color w:val="1F1F1F"/>
          <w:sz w:val="28"/>
          <w:szCs w:val="28"/>
        </w:rPr>
        <w:t>3.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В случае неадекватного поведения ребенка во время посещения Музея (при агрессивном поведении ребенка по отношению к другим посетителям, если ребенок мешает другим посетителям, кричит, создает опасность нанесения вреда своему здоровью или здоровью и имуществу третьих лиц) сотрудник Музея вправе прекратить экскурсию или прервать посещение Музея без возврата билетов или денежных средств.</w:t>
      </w:r>
    </w:p>
    <w:p w:rsidR="002E6F63" w:rsidRPr="009633FA" w:rsidRDefault="00090514" w:rsidP="00AB2E92">
      <w:pPr>
        <w:pStyle w:val="a5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A2542D" w:rsidRPr="009633FA">
        <w:rPr>
          <w:rFonts w:ascii="Times New Roman" w:hAnsi="Times New Roman" w:cs="Times New Roman"/>
          <w:color w:val="1F1F1F"/>
          <w:sz w:val="28"/>
          <w:szCs w:val="28"/>
        </w:rPr>
        <w:t>4.4</w:t>
      </w:r>
      <w:r w:rsidR="00E41720" w:rsidRPr="009633FA">
        <w:rPr>
          <w:rFonts w:ascii="Times New Roman" w:hAnsi="Times New Roman" w:cs="Times New Roman"/>
          <w:color w:val="1F1F1F"/>
          <w:sz w:val="28"/>
          <w:szCs w:val="28"/>
        </w:rPr>
        <w:t>.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В случае проведения групповой экскурсии для детей ш</w:t>
      </w:r>
      <w:r w:rsidRPr="009633FA">
        <w:rPr>
          <w:rFonts w:ascii="Times New Roman" w:hAnsi="Times New Roman" w:cs="Times New Roman"/>
          <w:color w:val="1F1F1F"/>
          <w:sz w:val="28"/>
          <w:szCs w:val="28"/>
        </w:rPr>
        <w:t>кольного возраста,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 с каждой группой детей должен идти минимум один взрослый сопровождающий (родитель или ор</w:t>
      </w:r>
      <w:r w:rsidR="002E6F63" w:rsidRPr="009633FA">
        <w:rPr>
          <w:rFonts w:ascii="Times New Roman" w:hAnsi="Times New Roman" w:cs="Times New Roman"/>
          <w:color w:val="1F1F1F"/>
          <w:sz w:val="28"/>
          <w:szCs w:val="28"/>
        </w:rPr>
        <w:t>ганизатор, не сотрудник Музея).</w:t>
      </w:r>
    </w:p>
    <w:p w:rsidR="00E41720" w:rsidRPr="009633FA" w:rsidRDefault="002E6F63" w:rsidP="00AB2E92">
      <w:pPr>
        <w:pStyle w:val="a5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lastRenderedPageBreak/>
        <w:tab/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Мин</w:t>
      </w:r>
      <w:r w:rsidR="00E41720" w:rsidRPr="009633FA">
        <w:rPr>
          <w:rFonts w:ascii="Times New Roman" w:hAnsi="Times New Roman" w:cs="Times New Roman"/>
          <w:color w:val="1F1F1F"/>
          <w:sz w:val="28"/>
          <w:szCs w:val="28"/>
        </w:rPr>
        <w:t>имальное число сопровождающих -1 (один).</w:t>
      </w:r>
    </w:p>
    <w:p w:rsidR="00EC636A" w:rsidRPr="009633FA" w:rsidRDefault="00E41720" w:rsidP="00AB2E92">
      <w:pPr>
        <w:pStyle w:val="a5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  <w:t>С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опровождающий несет ответственность за поведение детей.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br/>
      </w:r>
      <w:r w:rsidR="002E6F63" w:rsidRPr="009633FA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A2542D" w:rsidRPr="009633FA">
        <w:rPr>
          <w:rFonts w:ascii="Times New Roman" w:hAnsi="Times New Roman" w:cs="Times New Roman"/>
          <w:color w:val="1F1F1F"/>
          <w:sz w:val="28"/>
          <w:szCs w:val="28"/>
        </w:rPr>
        <w:t>4.5.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В случае проведения организованной экскурсии для детей школьного возраста в будний день один сопровождающий проходит экскурсию бесплатно, в случае проведения организованной детской экскурсии в выходные и праздничные дни все участники экскурсий, в т. ч. сопровождающие, должны приобрести билет на посещение Музея.</w:t>
      </w:r>
    </w:p>
    <w:p w:rsidR="00EC636A" w:rsidRPr="009633FA" w:rsidRDefault="002E6F63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A2542D" w:rsidRPr="009633FA">
        <w:rPr>
          <w:rFonts w:ascii="Times New Roman" w:hAnsi="Times New Roman" w:cs="Times New Roman"/>
          <w:color w:val="1F1F1F"/>
          <w:sz w:val="28"/>
          <w:szCs w:val="28"/>
        </w:rPr>
        <w:t>4.6</w:t>
      </w:r>
      <w:r w:rsidR="00E41720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. 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Сопровождающий обязан ознакомиться </w:t>
      </w:r>
      <w:r w:rsidR="00105821" w:rsidRPr="009633FA">
        <w:rPr>
          <w:rFonts w:ascii="Times New Roman" w:hAnsi="Times New Roman" w:cs="Times New Roman"/>
          <w:color w:val="1F1F1F"/>
          <w:sz w:val="28"/>
          <w:szCs w:val="28"/>
        </w:rPr>
        <w:t>с П</w:t>
      </w:r>
      <w:r w:rsidRPr="009633FA">
        <w:rPr>
          <w:rFonts w:ascii="Times New Roman" w:hAnsi="Times New Roman" w:cs="Times New Roman"/>
          <w:color w:val="1F1F1F"/>
          <w:sz w:val="28"/>
          <w:szCs w:val="28"/>
        </w:rPr>
        <w:t>равилами посещения для групп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, тем самым подтверждая, что он несет ответственность за поведение детей во время Экскурсии.</w:t>
      </w:r>
      <w:r w:rsidR="00A2542D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EC636A" w:rsidRPr="009633FA" w:rsidRDefault="00A2542D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  <w:t>4.</w:t>
      </w:r>
      <w:proofErr w:type="gramStart"/>
      <w:r w:rsidRPr="009633FA">
        <w:rPr>
          <w:rFonts w:ascii="Times New Roman" w:hAnsi="Times New Roman" w:cs="Times New Roman"/>
          <w:color w:val="1F1F1F"/>
          <w:sz w:val="28"/>
          <w:szCs w:val="28"/>
        </w:rPr>
        <w:t>7</w:t>
      </w:r>
      <w:r w:rsidR="00E41720" w:rsidRPr="009633FA">
        <w:rPr>
          <w:rFonts w:ascii="Times New Roman" w:hAnsi="Times New Roman" w:cs="Times New Roman"/>
          <w:color w:val="1F1F1F"/>
          <w:sz w:val="28"/>
          <w:szCs w:val="28"/>
        </w:rPr>
        <w:t>.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Экскурсионное</w:t>
      </w:r>
      <w:proofErr w:type="gramEnd"/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 обслуживание в</w:t>
      </w:r>
      <w:r w:rsidR="00E41720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 Музее проводится только сотрудниками Музея и аккредитованными гидами-переводчиками (при предъявлении соответс</w:t>
      </w:r>
      <w:r w:rsidR="00E41720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твующего документа). 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Лица, не являющиеся сотрудниками Музея, могут проводить экскурсии в Музее только при наличии договора с Музеем и (или) письменного разрешения директора Музея.</w:t>
      </w:r>
    </w:p>
    <w:p w:rsidR="00A2542D" w:rsidRPr="009633FA" w:rsidRDefault="00A2542D" w:rsidP="00AB2E92">
      <w:pPr>
        <w:pStyle w:val="a5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  <w:t>4.</w:t>
      </w:r>
      <w:proofErr w:type="gramStart"/>
      <w:r w:rsidRPr="009633FA">
        <w:rPr>
          <w:rFonts w:ascii="Times New Roman" w:hAnsi="Times New Roman" w:cs="Times New Roman"/>
          <w:color w:val="1F1F1F"/>
          <w:sz w:val="28"/>
          <w:szCs w:val="28"/>
        </w:rPr>
        <w:t>8</w:t>
      </w:r>
      <w:r w:rsidR="005F35DE" w:rsidRPr="009633FA">
        <w:rPr>
          <w:rFonts w:ascii="Times New Roman" w:hAnsi="Times New Roman" w:cs="Times New Roman"/>
          <w:color w:val="1F1F1F"/>
          <w:sz w:val="28"/>
          <w:szCs w:val="28"/>
        </w:rPr>
        <w:t>.</w:t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Профессиональная</w:t>
      </w:r>
      <w:proofErr w:type="gramEnd"/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 фото- и видеосъемка, съемка со штативом и зарисовки в залах Музея, а также видео- и аудиозапись музейных экскурсий производятся только по согласованию с руководством Музея, оформленного письменно либо по договору.</w:t>
      </w:r>
      <w:r w:rsidR="00E41720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2542D" w:rsidRPr="009633FA" w:rsidRDefault="00A2542D" w:rsidP="00AB2E92">
      <w:pPr>
        <w:pStyle w:val="a5"/>
        <w:jc w:val="both"/>
        <w:rPr>
          <w:rFonts w:ascii="Times New Roman" w:hAnsi="Times New Roman" w:cs="Times New Roman"/>
          <w:i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E41720" w:rsidRPr="009633FA">
        <w:rPr>
          <w:rFonts w:ascii="Times New Roman" w:hAnsi="Times New Roman" w:cs="Times New Roman"/>
          <w:i/>
          <w:color w:val="1F1F1F"/>
          <w:sz w:val="28"/>
          <w:szCs w:val="28"/>
        </w:rPr>
        <w:t>Любительская фото и видеосъемка ра</w:t>
      </w:r>
      <w:r w:rsidR="00EB7433" w:rsidRPr="009633FA">
        <w:rPr>
          <w:rFonts w:ascii="Times New Roman" w:hAnsi="Times New Roman" w:cs="Times New Roman"/>
          <w:i/>
          <w:color w:val="1F1F1F"/>
          <w:sz w:val="28"/>
          <w:szCs w:val="28"/>
        </w:rPr>
        <w:t>з</w:t>
      </w:r>
      <w:r w:rsidR="00E41720" w:rsidRPr="009633FA">
        <w:rPr>
          <w:rFonts w:ascii="Times New Roman" w:hAnsi="Times New Roman" w:cs="Times New Roman"/>
          <w:i/>
          <w:color w:val="1F1F1F"/>
          <w:sz w:val="28"/>
          <w:szCs w:val="28"/>
        </w:rPr>
        <w:t>решены.</w:t>
      </w:r>
      <w:r w:rsidR="000B6701" w:rsidRPr="009633FA">
        <w:rPr>
          <w:rFonts w:ascii="Times New Roman" w:hAnsi="Times New Roman" w:cs="Times New Roman"/>
          <w:i/>
          <w:color w:val="1F1F1F"/>
          <w:sz w:val="28"/>
          <w:szCs w:val="28"/>
        </w:rPr>
        <w:tab/>
      </w:r>
    </w:p>
    <w:p w:rsidR="00AB2E92" w:rsidRPr="009633FA" w:rsidRDefault="00AB2E92" w:rsidP="00AB2E92">
      <w:pPr>
        <w:pStyle w:val="a5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:rsidR="00A2542D" w:rsidRPr="009633FA" w:rsidRDefault="00A2542D" w:rsidP="00AB2E92">
      <w:pPr>
        <w:pStyle w:val="a5"/>
        <w:jc w:val="center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b/>
          <w:color w:val="1F1F1F"/>
          <w:sz w:val="28"/>
          <w:szCs w:val="28"/>
        </w:rPr>
        <w:t>5.Правила для посетителей Музея:</w:t>
      </w:r>
    </w:p>
    <w:p w:rsidR="00A2542D" w:rsidRPr="009633FA" w:rsidRDefault="00A2542D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sz w:val="28"/>
          <w:szCs w:val="28"/>
        </w:rPr>
        <w:tab/>
      </w:r>
      <w:r w:rsidRPr="009633FA">
        <w:rPr>
          <w:rFonts w:ascii="Times New Roman" w:hAnsi="Times New Roman" w:cs="Times New Roman"/>
          <w:sz w:val="28"/>
          <w:szCs w:val="28"/>
        </w:rPr>
        <w:t xml:space="preserve">5.1. Все посетители Музея обязаны соблюдать настоящие Правила и общепринятые санитарно-эпидемиологические и экологические нормы; выполнять требования сотрудников Музея по поддержанию общественного порядка; покинуть </w:t>
      </w:r>
      <w:proofErr w:type="gramStart"/>
      <w:r w:rsidRPr="009633FA">
        <w:rPr>
          <w:rFonts w:ascii="Times New Roman" w:hAnsi="Times New Roman" w:cs="Times New Roman"/>
          <w:sz w:val="28"/>
          <w:szCs w:val="28"/>
        </w:rPr>
        <w:t>территорию  Музея</w:t>
      </w:r>
      <w:proofErr w:type="gramEnd"/>
      <w:r w:rsidRPr="009633FA">
        <w:rPr>
          <w:rFonts w:ascii="Times New Roman" w:hAnsi="Times New Roman" w:cs="Times New Roman"/>
          <w:sz w:val="28"/>
          <w:szCs w:val="28"/>
        </w:rPr>
        <w:t xml:space="preserve"> ко времени его закрытия.</w:t>
      </w:r>
    </w:p>
    <w:p w:rsidR="00A2542D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A2542D" w:rsidRPr="009633FA">
        <w:rPr>
          <w:rFonts w:ascii="Times New Roman" w:hAnsi="Times New Roman" w:cs="Times New Roman"/>
          <w:sz w:val="28"/>
          <w:szCs w:val="28"/>
        </w:rPr>
        <w:t>5.2. При нахождении в экспозиционных и выставочных залах Музея посетителям следует:</w:t>
      </w:r>
    </w:p>
    <w:p w:rsidR="00A2542D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56AA3" w:rsidRPr="009633FA">
        <w:rPr>
          <w:rFonts w:ascii="Times New Roman" w:hAnsi="Times New Roman" w:cs="Times New Roman"/>
          <w:sz w:val="28"/>
          <w:szCs w:val="28"/>
        </w:rPr>
        <w:t xml:space="preserve">* </w:t>
      </w:r>
      <w:r w:rsidR="00A2542D" w:rsidRPr="009633FA">
        <w:rPr>
          <w:rFonts w:ascii="Times New Roman" w:hAnsi="Times New Roman" w:cs="Times New Roman"/>
          <w:sz w:val="28"/>
          <w:szCs w:val="28"/>
        </w:rPr>
        <w:t>при посещении лекций и экскурсий перевести в бесшумный режим работы все средства связи;</w:t>
      </w:r>
    </w:p>
    <w:p w:rsidR="00A2542D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56AA3" w:rsidRPr="009633FA">
        <w:rPr>
          <w:rFonts w:ascii="Times New Roman" w:hAnsi="Times New Roman" w:cs="Times New Roman"/>
          <w:sz w:val="28"/>
          <w:szCs w:val="28"/>
        </w:rPr>
        <w:t xml:space="preserve">* </w:t>
      </w:r>
      <w:r w:rsidR="00A2542D" w:rsidRPr="009633FA">
        <w:rPr>
          <w:rFonts w:ascii="Times New Roman" w:hAnsi="Times New Roman" w:cs="Times New Roman"/>
          <w:sz w:val="28"/>
          <w:szCs w:val="28"/>
        </w:rPr>
        <w:t>не мешать экскурсионным группам в залах Музея;</w:t>
      </w:r>
    </w:p>
    <w:p w:rsidR="00907647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56AA3" w:rsidRPr="009633FA">
        <w:rPr>
          <w:rFonts w:ascii="Times New Roman" w:hAnsi="Times New Roman" w:cs="Times New Roman"/>
          <w:sz w:val="28"/>
          <w:szCs w:val="28"/>
        </w:rPr>
        <w:t xml:space="preserve">* </w:t>
      </w:r>
      <w:r w:rsidR="00A2542D" w:rsidRPr="009633FA">
        <w:rPr>
          <w:rFonts w:ascii="Times New Roman" w:hAnsi="Times New Roman" w:cs="Times New Roman"/>
          <w:sz w:val="28"/>
          <w:szCs w:val="28"/>
        </w:rPr>
        <w:t xml:space="preserve">следить за поведением малолетних детей; </w:t>
      </w:r>
    </w:p>
    <w:p w:rsidR="00A2542D" w:rsidRPr="009633FA" w:rsidRDefault="00AB2E92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 xml:space="preserve">*быть </w:t>
      </w:r>
      <w:r w:rsidR="00A2542D" w:rsidRPr="009633FA">
        <w:rPr>
          <w:rFonts w:ascii="Times New Roman" w:hAnsi="Times New Roman" w:cs="Times New Roman"/>
          <w:sz w:val="28"/>
          <w:szCs w:val="28"/>
        </w:rPr>
        <w:t>вежливыми и внимательными к другим посетителям и сотрудникам Музея.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A2542D" w:rsidRPr="009633FA">
        <w:rPr>
          <w:rFonts w:ascii="Times New Roman" w:hAnsi="Times New Roman" w:cs="Times New Roman"/>
          <w:sz w:val="28"/>
          <w:szCs w:val="28"/>
        </w:rPr>
        <w:t>5.</w:t>
      </w:r>
      <w:r w:rsidR="00E56AA3" w:rsidRPr="009633FA">
        <w:rPr>
          <w:rFonts w:ascii="Times New Roman" w:hAnsi="Times New Roman" w:cs="Times New Roman"/>
          <w:sz w:val="28"/>
          <w:szCs w:val="28"/>
        </w:rPr>
        <w:t>3.</w:t>
      </w:r>
      <w:r w:rsidR="00A2542D" w:rsidRPr="009633FA">
        <w:rPr>
          <w:rFonts w:ascii="Times New Roman" w:hAnsi="Times New Roman" w:cs="Times New Roman"/>
          <w:sz w:val="28"/>
          <w:szCs w:val="28"/>
        </w:rPr>
        <w:t xml:space="preserve"> При нахождении в экспозиционных и выставочных залах Музея посетителям </w:t>
      </w:r>
      <w:r w:rsidR="00A2542D" w:rsidRPr="009633FA">
        <w:rPr>
          <w:rFonts w:ascii="Times New Roman" w:hAnsi="Times New Roman" w:cs="Times New Roman"/>
          <w:b/>
          <w:i/>
          <w:sz w:val="28"/>
          <w:szCs w:val="28"/>
        </w:rPr>
        <w:t>ЗАПРЕЩЕНО</w:t>
      </w:r>
      <w:r w:rsidR="00A2542D" w:rsidRPr="009633FA">
        <w:rPr>
          <w:rFonts w:ascii="Times New Roman" w:hAnsi="Times New Roman" w:cs="Times New Roman"/>
          <w:sz w:val="28"/>
          <w:szCs w:val="28"/>
        </w:rPr>
        <w:t>: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56AA3" w:rsidRPr="009633FA">
        <w:rPr>
          <w:rFonts w:ascii="Times New Roman" w:hAnsi="Times New Roman" w:cs="Times New Roman"/>
          <w:sz w:val="28"/>
          <w:szCs w:val="28"/>
        </w:rPr>
        <w:t xml:space="preserve">* </w:t>
      </w:r>
      <w:r w:rsidR="00A2542D" w:rsidRPr="009633FA">
        <w:rPr>
          <w:rFonts w:ascii="Times New Roman" w:hAnsi="Times New Roman" w:cs="Times New Roman"/>
          <w:sz w:val="28"/>
          <w:szCs w:val="28"/>
        </w:rPr>
        <w:t>курить, использовать электронные сигареты;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E56AA3" w:rsidRPr="009633FA">
        <w:rPr>
          <w:rFonts w:ascii="Times New Roman" w:hAnsi="Times New Roman" w:cs="Times New Roman"/>
          <w:sz w:val="28"/>
          <w:szCs w:val="28"/>
        </w:rPr>
        <w:t xml:space="preserve">* </w:t>
      </w:r>
      <w:r w:rsidR="00A2542D" w:rsidRPr="009633FA">
        <w:rPr>
          <w:rFonts w:ascii="Times New Roman" w:hAnsi="Times New Roman" w:cs="Times New Roman"/>
          <w:sz w:val="28"/>
          <w:szCs w:val="28"/>
        </w:rPr>
        <w:t>засорять и загрязнять помещения и прилегающую к Музею территорию, наносить надписи и расклеивать объявления, плакаты и другие виды материалов информационного характера, распространять печатную продукцию;</w:t>
      </w:r>
    </w:p>
    <w:p w:rsidR="00A2542D" w:rsidRPr="009633FA" w:rsidRDefault="00A2542D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47A13" wp14:editId="433C05DE">
            <wp:extent cx="4574" cy="4574"/>
            <wp:effectExtent l="0" t="0" r="0" b="0"/>
            <wp:docPr id="10" name="Picture 7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" name="Picture 71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C96" w:rsidRPr="009633FA">
        <w:rPr>
          <w:rFonts w:ascii="Times New Roman" w:hAnsi="Times New Roman" w:cs="Times New Roman"/>
          <w:sz w:val="28"/>
          <w:szCs w:val="28"/>
        </w:rPr>
        <w:tab/>
      </w:r>
      <w:r w:rsidR="00E56AA3" w:rsidRPr="009633FA">
        <w:rPr>
          <w:rFonts w:ascii="Times New Roman" w:hAnsi="Times New Roman" w:cs="Times New Roman"/>
          <w:sz w:val="28"/>
          <w:szCs w:val="28"/>
        </w:rPr>
        <w:t>*</w:t>
      </w:r>
      <w:r w:rsidRPr="009633FA">
        <w:rPr>
          <w:rFonts w:ascii="Times New Roman" w:hAnsi="Times New Roman" w:cs="Times New Roman"/>
          <w:sz w:val="28"/>
          <w:szCs w:val="28"/>
        </w:rPr>
        <w:t>приносить в Музей холодное или огнестрельное оружие; режущие, легковоспламеняющиеся, взрывчатые, отравляющие, токсичные и наркотические вещества и жидкости;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56AA3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>приносить в Музей и употреблять напитки, мороженое, чипсы, прочую еду;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 xml:space="preserve">посещать Музей с животными, за исключением собак-поводырей, </w:t>
      </w:r>
      <w:r w:rsidR="00A2542D"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9DCC1" wp14:editId="2556C06A">
            <wp:extent cx="4574" cy="4574"/>
            <wp:effectExtent l="0" t="0" r="0" b="0"/>
            <wp:docPr id="11" name="Picture 7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" name="Picture 71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42D" w:rsidRPr="009633FA">
        <w:rPr>
          <w:rFonts w:ascii="Times New Roman" w:hAnsi="Times New Roman" w:cs="Times New Roman"/>
          <w:sz w:val="28"/>
          <w:szCs w:val="28"/>
        </w:rPr>
        <w:t>сопровождающих посетителей с нарушениями зрения;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>использовать звуковоспроизводящую аппаратуру, пиротехнику;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>разводить огонь, использовать любые пожароопасные устройства;</w:t>
      </w:r>
    </w:p>
    <w:p w:rsidR="00907647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 xml:space="preserve">приходить в Музей в одежде, не соответствующей правилам посещения </w:t>
      </w:r>
      <w:r w:rsidR="00A2542D"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0765B" wp14:editId="54693E59">
            <wp:extent cx="4574" cy="4574"/>
            <wp:effectExtent l="0" t="0" r="0" b="0"/>
            <wp:docPr id="12" name="Picture 7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" name="Picture 71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42D" w:rsidRPr="009633FA">
        <w:rPr>
          <w:rFonts w:ascii="Times New Roman" w:hAnsi="Times New Roman" w:cs="Times New Roman"/>
          <w:sz w:val="28"/>
          <w:szCs w:val="28"/>
        </w:rPr>
        <w:t>общественных мест, в пачкающей, резко пахнущей одежде, а также без одежды и обуви;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E56AA3" w:rsidRPr="009633FA">
        <w:rPr>
          <w:rFonts w:ascii="Times New Roman" w:hAnsi="Times New Roman" w:cs="Times New Roman"/>
          <w:sz w:val="28"/>
          <w:szCs w:val="28"/>
        </w:rPr>
        <w:t>п</w:t>
      </w:r>
      <w:r w:rsidR="00A2542D" w:rsidRPr="009633FA">
        <w:rPr>
          <w:rFonts w:ascii="Times New Roman" w:hAnsi="Times New Roman" w:cs="Times New Roman"/>
          <w:sz w:val="28"/>
          <w:szCs w:val="28"/>
        </w:rPr>
        <w:t>риходить в состоянии алкогольного, наркотического или психотропного опьянения; приносить с собой, распивать спиртные напитки, употреблять наркотические и иные психотропные вещества;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>бегать по территории экспозиций и залов Музея, петь, танцевать, поднимать излишний шум, а также совершать иные действия, причиняющие неудобства другим посетителям Музея;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>использовать розетки для зарядки мобильных устройств и работы электроприборов;</w:t>
      </w:r>
      <w:r w:rsidR="00A2542D"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E54D7" wp14:editId="704986E2">
            <wp:extent cx="4574" cy="4574"/>
            <wp:effectExtent l="0" t="0" r="0" b="0"/>
            <wp:docPr id="14" name="Picture 7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" name="Picture 71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 xml:space="preserve">осуществлять агитационную, коммерческую или какую-либо другую деятельность; </w:t>
      </w:r>
      <w:r w:rsidR="00A2542D"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C87094" wp14:editId="5793CDEF">
            <wp:extent cx="54883" cy="22869"/>
            <wp:effectExtent l="0" t="0" r="0" b="0"/>
            <wp:docPr id="15" name="Picture 7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" name="Picture 71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8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42D" w:rsidRPr="009633FA">
        <w:rPr>
          <w:rFonts w:ascii="Times New Roman" w:hAnsi="Times New Roman" w:cs="Times New Roman"/>
          <w:sz w:val="28"/>
          <w:szCs w:val="28"/>
        </w:rPr>
        <w:t xml:space="preserve"> прикасаться к экспонатам, витринам и элементам ин</w:t>
      </w:r>
      <w:r w:rsidR="00E56AA3" w:rsidRPr="009633FA">
        <w:rPr>
          <w:rFonts w:ascii="Times New Roman" w:hAnsi="Times New Roman" w:cs="Times New Roman"/>
          <w:sz w:val="28"/>
          <w:szCs w:val="28"/>
        </w:rPr>
        <w:t xml:space="preserve">терьера, заходить </w:t>
      </w:r>
      <w:r w:rsidR="00A2542D" w:rsidRPr="009633FA">
        <w:rPr>
          <w:rFonts w:ascii="Times New Roman" w:hAnsi="Times New Roman" w:cs="Times New Roman"/>
          <w:sz w:val="28"/>
          <w:szCs w:val="28"/>
        </w:rPr>
        <w:t xml:space="preserve"> в помещения, обозначенные как служебные и закрытые для посещения;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 xml:space="preserve">сидеть или лежать на полу или на принесенных с собой раскладных </w:t>
      </w:r>
      <w:r w:rsidR="00A2542D"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02071" wp14:editId="08F967FF">
            <wp:extent cx="9147" cy="73180"/>
            <wp:effectExtent l="0" t="0" r="0" b="0"/>
            <wp:docPr id="16" name="Picture 14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" name="Picture 140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42D" w:rsidRPr="009633FA">
        <w:rPr>
          <w:rFonts w:ascii="Times New Roman" w:hAnsi="Times New Roman" w:cs="Times New Roman"/>
          <w:sz w:val="28"/>
          <w:szCs w:val="28"/>
        </w:rPr>
        <w:t>стульях, подушках и подобных предметах за исключением согласованных с Музеем ситуаций;</w:t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>причинять ущерб экспонатам, оборудованию, мебели, элементам интерьера, инвентарю и другому имуществу Музея;</w:t>
      </w:r>
      <w:r w:rsidR="00A2542D"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17460D" wp14:editId="0EE74534">
            <wp:extent cx="4574" cy="4573"/>
            <wp:effectExtent l="0" t="0" r="0" b="0"/>
            <wp:docPr id="17" name="Picture 7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" name="Picture 71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2D" w:rsidRPr="009633FA" w:rsidRDefault="00304C96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</w:r>
      <w:r w:rsidR="00907647" w:rsidRPr="009633FA">
        <w:rPr>
          <w:rFonts w:ascii="Times New Roman" w:hAnsi="Times New Roman" w:cs="Times New Roman"/>
          <w:sz w:val="28"/>
          <w:szCs w:val="28"/>
        </w:rPr>
        <w:t>*</w:t>
      </w:r>
      <w:r w:rsidR="00A2542D" w:rsidRPr="009633FA">
        <w:rPr>
          <w:rFonts w:ascii="Times New Roman" w:hAnsi="Times New Roman" w:cs="Times New Roman"/>
          <w:sz w:val="28"/>
          <w:szCs w:val="28"/>
        </w:rPr>
        <w:t>находиться в Музее после завершения его работы.</w:t>
      </w:r>
    </w:p>
    <w:p w:rsidR="00A2542D" w:rsidRPr="009633FA" w:rsidRDefault="00E56AA3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="00A2542D" w:rsidRPr="009633FA">
        <w:rPr>
          <w:rFonts w:ascii="Times New Roman" w:hAnsi="Times New Roman" w:cs="Times New Roman"/>
          <w:sz w:val="28"/>
          <w:szCs w:val="28"/>
        </w:rPr>
        <w:t xml:space="preserve">При обнаружении подозрительных предметов, свертков, сумок и иных вещей, оставленных в помещениях Музея, немедленно сообщать об этом </w:t>
      </w:r>
      <w:r w:rsidR="00A2542D"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56A59E" wp14:editId="6C1C9468">
            <wp:extent cx="4574" cy="4573"/>
            <wp:effectExtent l="0" t="0" r="0" b="0"/>
            <wp:docPr id="18" name="Picture 7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" name="Picture 71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42D" w:rsidRPr="009633FA">
        <w:rPr>
          <w:rFonts w:ascii="Times New Roman" w:hAnsi="Times New Roman" w:cs="Times New Roman"/>
          <w:sz w:val="28"/>
          <w:szCs w:val="28"/>
        </w:rPr>
        <w:t>сотрудникам Музея и не предпринимать самостоятельных действий по их перемещению.</w:t>
      </w:r>
    </w:p>
    <w:p w:rsidR="00A2542D" w:rsidRPr="009633FA" w:rsidRDefault="00E56AA3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  <w:t xml:space="preserve">5.5. </w:t>
      </w:r>
      <w:r w:rsidR="00A2542D" w:rsidRPr="009633FA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выполнять рекомендации и указания сотрудников Музея.</w:t>
      </w:r>
      <w:r w:rsidR="00A2542D"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765D35" wp14:editId="1AE284CF">
            <wp:extent cx="9147" cy="18295"/>
            <wp:effectExtent l="0" t="0" r="0" b="0"/>
            <wp:docPr id="19" name="Picture 14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" name="Picture 140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2D" w:rsidRPr="009633FA" w:rsidRDefault="00E56AA3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  <w:t xml:space="preserve">5.6. </w:t>
      </w:r>
      <w:r w:rsidR="00A2542D" w:rsidRPr="009633FA">
        <w:rPr>
          <w:rFonts w:ascii="Times New Roman" w:hAnsi="Times New Roman" w:cs="Times New Roman"/>
          <w:sz w:val="28"/>
          <w:szCs w:val="28"/>
        </w:rPr>
        <w:t>В случае реализации Музеем мер, направленных на обеспечение антитеррористической и пожарной безопасности, в том числе при проведении тренировок по эвакуации людей, неукоснительно следовать требованиям сотрудников Музея, обеспечивающих эвакуацию посетителей.</w:t>
      </w:r>
    </w:p>
    <w:p w:rsidR="00A2542D" w:rsidRPr="009633FA" w:rsidRDefault="00E56AA3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sz w:val="28"/>
          <w:szCs w:val="28"/>
        </w:rPr>
        <w:tab/>
        <w:t xml:space="preserve">5.7. </w:t>
      </w:r>
      <w:r w:rsidR="00A2542D" w:rsidRPr="009633FA">
        <w:rPr>
          <w:rFonts w:ascii="Times New Roman" w:hAnsi="Times New Roman" w:cs="Times New Roman"/>
          <w:sz w:val="28"/>
          <w:szCs w:val="28"/>
        </w:rPr>
        <w:t>Граждане, нарушающие установленный настоящими Правилами порядок, могут быть удалены с территории Музея и привлечены к ответственности, предусмотренной действующим законодательством Российской Федерации.</w:t>
      </w:r>
    </w:p>
    <w:p w:rsidR="00A2542D" w:rsidRPr="009633FA" w:rsidRDefault="00A2542D" w:rsidP="00AB2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F0DC8C5" wp14:editId="4EDC2A06">
            <wp:simplePos x="0" y="0"/>
            <wp:positionH relativeFrom="page">
              <wp:posOffset>7180450</wp:posOffset>
            </wp:positionH>
            <wp:positionV relativeFrom="page">
              <wp:posOffset>1829495</wp:posOffset>
            </wp:positionV>
            <wp:extent cx="4574" cy="4574"/>
            <wp:effectExtent l="0" t="0" r="0" b="0"/>
            <wp:wrapSquare wrapText="bothSides"/>
            <wp:docPr id="20" name="Picture 7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" name="Picture 790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AA3" w:rsidRPr="009633FA">
        <w:rPr>
          <w:rFonts w:ascii="Times New Roman" w:hAnsi="Times New Roman" w:cs="Times New Roman"/>
          <w:sz w:val="28"/>
          <w:szCs w:val="28"/>
        </w:rPr>
        <w:tab/>
        <w:t>5.8.</w:t>
      </w:r>
      <w:r w:rsidRPr="009633FA">
        <w:rPr>
          <w:rFonts w:ascii="Times New Roman" w:hAnsi="Times New Roman" w:cs="Times New Roman"/>
          <w:sz w:val="28"/>
          <w:szCs w:val="28"/>
        </w:rPr>
        <w:t xml:space="preserve">В случае причинения материального ущерба Музею (музейным </w:t>
      </w:r>
      <w:r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44F6C7" wp14:editId="43BC1EE3">
            <wp:extent cx="4573" cy="4574"/>
            <wp:effectExtent l="0" t="0" r="0" b="0"/>
            <wp:docPr id="21" name="Picture 7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" name="Picture 79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3FA">
        <w:rPr>
          <w:rFonts w:ascii="Times New Roman" w:hAnsi="Times New Roman" w:cs="Times New Roman"/>
          <w:sz w:val="28"/>
          <w:szCs w:val="28"/>
        </w:rPr>
        <w:t xml:space="preserve">предметам, интерьерам, зданиям) ущерб подлежит возмещению в сумме, </w:t>
      </w:r>
      <w:r w:rsidRPr="009633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9C834" wp14:editId="63822F48">
            <wp:extent cx="9148" cy="32016"/>
            <wp:effectExtent l="0" t="0" r="0" b="0"/>
            <wp:docPr id="22" name="Picture 14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2" name="Picture 140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3FA">
        <w:rPr>
          <w:rFonts w:ascii="Times New Roman" w:hAnsi="Times New Roman" w:cs="Times New Roman"/>
          <w:sz w:val="28"/>
          <w:szCs w:val="28"/>
        </w:rPr>
        <w:t xml:space="preserve">оцененной экспертной комиссией Музея. В случае несогласия посетителя </w:t>
      </w:r>
      <w:r w:rsidRPr="009633FA">
        <w:rPr>
          <w:rFonts w:ascii="Times New Roman" w:hAnsi="Times New Roman" w:cs="Times New Roman"/>
          <w:sz w:val="28"/>
          <w:szCs w:val="28"/>
        </w:rPr>
        <w:lastRenderedPageBreak/>
        <w:t>возместить причиненный ущерб Музей вправе предъявить требование о возмещении ущерба в судебном порядке.</w:t>
      </w:r>
    </w:p>
    <w:p w:rsidR="00304C96" w:rsidRPr="009633FA" w:rsidRDefault="00E56AA3" w:rsidP="00304C96">
      <w:pPr>
        <w:pStyle w:val="a5"/>
        <w:jc w:val="center"/>
        <w:rPr>
          <w:rFonts w:ascii="Times New Roman" w:hAnsi="Times New Roman" w:cs="Times New Roman"/>
          <w:b/>
          <w:i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 xml:space="preserve">В целях уважения </w:t>
      </w:r>
      <w:r w:rsidR="00EC636A"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>к работе экску</w:t>
      </w:r>
      <w:r w:rsidR="00304C96"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>рсоводов:</w:t>
      </w:r>
    </w:p>
    <w:p w:rsidR="00EC636A" w:rsidRPr="009633FA" w:rsidRDefault="00304C96" w:rsidP="00304C96">
      <w:pPr>
        <w:pStyle w:val="a5"/>
        <w:jc w:val="center"/>
        <w:rPr>
          <w:rFonts w:ascii="Times New Roman" w:hAnsi="Times New Roman" w:cs="Times New Roman"/>
          <w:b/>
          <w:i/>
          <w:color w:val="1F1F1F"/>
          <w:sz w:val="28"/>
          <w:szCs w:val="28"/>
        </w:rPr>
      </w:pPr>
      <w:r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 xml:space="preserve">убедительно просим посетителей </w:t>
      </w:r>
      <w:r w:rsidR="00EC636A"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>выключать мобильные телефоны при вх</w:t>
      </w:r>
      <w:r w:rsidR="00907647"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>оде в экспозиционные залы Музея!</w:t>
      </w:r>
    </w:p>
    <w:p w:rsidR="00EC636A" w:rsidRPr="009633FA" w:rsidRDefault="00EC636A" w:rsidP="001330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636A" w:rsidRPr="009633FA" w:rsidRDefault="00EC636A" w:rsidP="00304C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FA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105821" w:rsidRPr="009633FA">
        <w:rPr>
          <w:rFonts w:ascii="Times New Roman" w:hAnsi="Times New Roman" w:cs="Times New Roman"/>
          <w:b/>
          <w:sz w:val="28"/>
          <w:szCs w:val="28"/>
        </w:rPr>
        <w:t>!</w:t>
      </w:r>
    </w:p>
    <w:p w:rsidR="00EC636A" w:rsidRPr="009633FA" w:rsidRDefault="00105821" w:rsidP="00304C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>Администрация Музея имеет право закрыть Музей в любое время без уточнения причин (в случае посещения территории Музея специальными делегациями или во время спецработ). О времени закрытия и открытия Музея посетителей обязательно проинформируют на официальном сайте Музея, а также </w:t>
      </w:r>
      <w:r w:rsidR="00907647" w:rsidRPr="009633FA">
        <w:rPr>
          <w:rFonts w:ascii="Times New Roman" w:hAnsi="Times New Roman" w:cs="Times New Roman"/>
          <w:sz w:val="28"/>
          <w:szCs w:val="28"/>
        </w:rPr>
        <w:t>на информационных носителях во входной зоне Музея.</w:t>
      </w:r>
    </w:p>
    <w:p w:rsidR="00EC636A" w:rsidRPr="009633FA" w:rsidRDefault="00105821" w:rsidP="00304C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633FA">
        <w:rPr>
          <w:rFonts w:ascii="Times New Roman" w:hAnsi="Times New Roman" w:cs="Times New Roman"/>
          <w:color w:val="1F1F1F"/>
          <w:sz w:val="28"/>
          <w:szCs w:val="28"/>
        </w:rPr>
        <w:tab/>
      </w:r>
      <w:r w:rsidR="00EC636A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Перед посещением Музея посетителям необходимо ознакомиться с Правилами посещения Музея. Незнание Правил не освобождает от ответственности за их нарушение. </w:t>
      </w:r>
      <w:r w:rsidR="00E56AA3" w:rsidRPr="009633F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105821" w:rsidRPr="009633FA" w:rsidRDefault="00105821" w:rsidP="001330F7">
      <w:pPr>
        <w:pStyle w:val="a5"/>
        <w:rPr>
          <w:rFonts w:ascii="Times New Roman" w:hAnsi="Times New Roman" w:cs="Times New Roman"/>
          <w:color w:val="1F1F1F"/>
          <w:sz w:val="28"/>
          <w:szCs w:val="28"/>
        </w:rPr>
      </w:pPr>
    </w:p>
    <w:p w:rsidR="00105821" w:rsidRPr="009633FA" w:rsidRDefault="00105821" w:rsidP="00304C9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>В МУЗЕЕ И НА ПРИЛЕГАЮЩЕЙ К МУЗЕЮ ТЕРРИТОРИИ УСТА</w:t>
      </w:r>
      <w:r w:rsidR="00E56AA3" w:rsidRPr="009633FA">
        <w:rPr>
          <w:rFonts w:ascii="Times New Roman" w:hAnsi="Times New Roman" w:cs="Times New Roman"/>
          <w:b/>
          <w:i/>
          <w:color w:val="1F1F1F"/>
          <w:sz w:val="28"/>
          <w:szCs w:val="28"/>
        </w:rPr>
        <w:t>НОВЛЕНЫ СИСТЕМЫ ВИДЕОНАБЛЮДЕНИЯ!</w:t>
      </w:r>
    </w:p>
    <w:sectPr w:rsidR="00105821" w:rsidRPr="0096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4" style="width:9.2pt;height:4.1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00CC44BB"/>
    <w:multiLevelType w:val="multilevel"/>
    <w:tmpl w:val="0850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D5D0F"/>
    <w:multiLevelType w:val="multilevel"/>
    <w:tmpl w:val="9B6C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02CE4"/>
    <w:multiLevelType w:val="multilevel"/>
    <w:tmpl w:val="C67C3F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042F3"/>
    <w:multiLevelType w:val="hybridMultilevel"/>
    <w:tmpl w:val="63DEA1C8"/>
    <w:lvl w:ilvl="0" w:tplc="F976E5A2">
      <w:start w:val="1"/>
      <w:numFmt w:val="bullet"/>
      <w:lvlText w:val="-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BAAFC7E">
      <w:start w:val="1"/>
      <w:numFmt w:val="bullet"/>
      <w:lvlText w:val="o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026282">
      <w:start w:val="1"/>
      <w:numFmt w:val="bullet"/>
      <w:lvlText w:val="▪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E006D18">
      <w:start w:val="1"/>
      <w:numFmt w:val="bullet"/>
      <w:lvlText w:val="•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20B7B8">
      <w:start w:val="1"/>
      <w:numFmt w:val="bullet"/>
      <w:lvlText w:val="o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262CEE">
      <w:start w:val="1"/>
      <w:numFmt w:val="bullet"/>
      <w:lvlText w:val="▪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08A5F6">
      <w:start w:val="1"/>
      <w:numFmt w:val="bullet"/>
      <w:lvlText w:val="•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582456">
      <w:start w:val="1"/>
      <w:numFmt w:val="bullet"/>
      <w:lvlText w:val="o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7C6B68">
      <w:start w:val="1"/>
      <w:numFmt w:val="bullet"/>
      <w:lvlText w:val="▪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35737"/>
    <w:multiLevelType w:val="hybridMultilevel"/>
    <w:tmpl w:val="046610CA"/>
    <w:lvl w:ilvl="0" w:tplc="C4962F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0B23"/>
    <w:multiLevelType w:val="multilevel"/>
    <w:tmpl w:val="BAC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F5F63"/>
    <w:multiLevelType w:val="hybridMultilevel"/>
    <w:tmpl w:val="6086713C"/>
    <w:lvl w:ilvl="0" w:tplc="7A9ACEFA">
      <w:start w:val="1"/>
      <w:numFmt w:val="bullet"/>
      <w:lvlText w:val="•"/>
      <w:lvlPicBulletId w:val="0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0821C">
      <w:start w:val="1"/>
      <w:numFmt w:val="bullet"/>
      <w:lvlText w:val="o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98DAFA">
      <w:start w:val="1"/>
      <w:numFmt w:val="bullet"/>
      <w:lvlText w:val="▪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3832">
      <w:start w:val="1"/>
      <w:numFmt w:val="bullet"/>
      <w:lvlText w:val="•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A5DE0">
      <w:start w:val="1"/>
      <w:numFmt w:val="bullet"/>
      <w:lvlText w:val="o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CE303E">
      <w:start w:val="1"/>
      <w:numFmt w:val="bullet"/>
      <w:lvlText w:val="▪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A28D2">
      <w:start w:val="1"/>
      <w:numFmt w:val="bullet"/>
      <w:lvlText w:val="•"/>
      <w:lvlJc w:val="left"/>
      <w:pPr>
        <w:ind w:left="7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CA922">
      <w:start w:val="1"/>
      <w:numFmt w:val="bullet"/>
      <w:lvlText w:val="o"/>
      <w:lvlJc w:val="left"/>
      <w:pPr>
        <w:ind w:left="7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6D064">
      <w:start w:val="1"/>
      <w:numFmt w:val="bullet"/>
      <w:lvlText w:val="▪"/>
      <w:lvlJc w:val="left"/>
      <w:pPr>
        <w:ind w:left="8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00249"/>
    <w:multiLevelType w:val="hybridMultilevel"/>
    <w:tmpl w:val="23480DA4"/>
    <w:lvl w:ilvl="0" w:tplc="1B8893E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508A7"/>
    <w:multiLevelType w:val="multilevel"/>
    <w:tmpl w:val="310875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B97788"/>
    <w:multiLevelType w:val="hybridMultilevel"/>
    <w:tmpl w:val="461E44EE"/>
    <w:lvl w:ilvl="0" w:tplc="595EEB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62771"/>
    <w:multiLevelType w:val="hybridMultilevel"/>
    <w:tmpl w:val="207EE78E"/>
    <w:lvl w:ilvl="0" w:tplc="2DB60DD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52428"/>
    <w:multiLevelType w:val="hybridMultilevel"/>
    <w:tmpl w:val="3B0A5648"/>
    <w:lvl w:ilvl="0" w:tplc="1CD2F8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921AB"/>
    <w:multiLevelType w:val="hybridMultilevel"/>
    <w:tmpl w:val="1D6AACC4"/>
    <w:lvl w:ilvl="0" w:tplc="8F3085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F51E0"/>
    <w:multiLevelType w:val="multilevel"/>
    <w:tmpl w:val="9B941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50FEF"/>
    <w:multiLevelType w:val="multilevel"/>
    <w:tmpl w:val="CF4E7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B1C3E"/>
    <w:multiLevelType w:val="multilevel"/>
    <w:tmpl w:val="544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F5470"/>
    <w:multiLevelType w:val="multilevel"/>
    <w:tmpl w:val="23C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20977"/>
    <w:multiLevelType w:val="hybridMultilevel"/>
    <w:tmpl w:val="D4B240F0"/>
    <w:lvl w:ilvl="0" w:tplc="656439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83D5D"/>
    <w:multiLevelType w:val="multilevel"/>
    <w:tmpl w:val="A5C0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365D1D"/>
    <w:multiLevelType w:val="hybridMultilevel"/>
    <w:tmpl w:val="E41EF394"/>
    <w:lvl w:ilvl="0" w:tplc="36222BE2">
      <w:start w:val="1"/>
      <w:numFmt w:val="bullet"/>
      <w:lvlText w:val="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71C0F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48093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F802A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3EB63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274867E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DCEA7A0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D20A0A2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669A1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416C90"/>
    <w:multiLevelType w:val="hybridMultilevel"/>
    <w:tmpl w:val="8B16313E"/>
    <w:lvl w:ilvl="0" w:tplc="BA02656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5"/>
  </w:num>
  <w:num w:numId="5">
    <w:abstractNumId w:val="13"/>
  </w:num>
  <w:num w:numId="6">
    <w:abstractNumId w:val="16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10"/>
  </w:num>
  <w:num w:numId="12">
    <w:abstractNumId w:val="20"/>
  </w:num>
  <w:num w:numId="13">
    <w:abstractNumId w:val="9"/>
  </w:num>
  <w:num w:numId="14">
    <w:abstractNumId w:val="17"/>
  </w:num>
  <w:num w:numId="15">
    <w:abstractNumId w:val="11"/>
  </w:num>
  <w:num w:numId="16">
    <w:abstractNumId w:val="7"/>
  </w:num>
  <w:num w:numId="17">
    <w:abstractNumId w:val="12"/>
  </w:num>
  <w:num w:numId="18">
    <w:abstractNumId w:val="6"/>
  </w:num>
  <w:num w:numId="19">
    <w:abstractNumId w:val="3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E1"/>
    <w:rsid w:val="00090514"/>
    <w:rsid w:val="000B6701"/>
    <w:rsid w:val="00105821"/>
    <w:rsid w:val="001330F7"/>
    <w:rsid w:val="002E6F63"/>
    <w:rsid w:val="00304C96"/>
    <w:rsid w:val="0034767C"/>
    <w:rsid w:val="0041464C"/>
    <w:rsid w:val="005B36E8"/>
    <w:rsid w:val="005C25E2"/>
    <w:rsid w:val="005F35DE"/>
    <w:rsid w:val="00907647"/>
    <w:rsid w:val="009633FA"/>
    <w:rsid w:val="00A2542D"/>
    <w:rsid w:val="00AB2E92"/>
    <w:rsid w:val="00D552E5"/>
    <w:rsid w:val="00E41720"/>
    <w:rsid w:val="00E53209"/>
    <w:rsid w:val="00E56AA3"/>
    <w:rsid w:val="00E74978"/>
    <w:rsid w:val="00EB7433"/>
    <w:rsid w:val="00EC636A"/>
    <w:rsid w:val="00F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6D8C"/>
  <w15:chartTrackingRefBased/>
  <w15:docId w15:val="{559B8D46-4227-4745-9E06-3C2339B6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78"/>
    <w:pPr>
      <w:spacing w:after="5" w:line="238" w:lineRule="auto"/>
      <w:ind w:right="324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1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90514"/>
    <w:pPr>
      <w:spacing w:after="0" w:line="240" w:lineRule="auto"/>
    </w:pPr>
  </w:style>
  <w:style w:type="table" w:styleId="a6">
    <w:name w:val="Table Grid"/>
    <w:basedOn w:val="a1"/>
    <w:uiPriority w:val="39"/>
    <w:rsid w:val="00E4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4202-132E-47B8-BD7C-5817789C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2024-01-02T09:48:00Z</cp:lastPrinted>
  <dcterms:created xsi:type="dcterms:W3CDTF">2023-12-28T12:09:00Z</dcterms:created>
  <dcterms:modified xsi:type="dcterms:W3CDTF">2024-01-06T09:22:00Z</dcterms:modified>
</cp:coreProperties>
</file>